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7B" w:rsidRPr="008520EC" w:rsidRDefault="00400004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578071"/>
            <wp:effectExtent l="0" t="0" r="6350" b="0"/>
            <wp:docPr id="1" name="Рисунок 1" descr="C:\Users\user-1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7B" w:rsidRPr="00013FC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Программа дополнительного образования</w:t>
      </w:r>
      <w:r w:rsidR="001B617B"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 «Радуга» является</w:t>
      </w:r>
      <w:r w:rsidR="001B617B">
        <w:rPr>
          <w:rFonts w:ascii="Times New Roman" w:eastAsia="Times New Roman" w:hAnsi="Times New Roman"/>
          <w:sz w:val="24"/>
          <w:szCs w:val="24"/>
          <w:lang w:eastAsia="ru-RU"/>
        </w:rPr>
        <w:t xml:space="preserve"> модифицированной</w:t>
      </w:r>
      <w:r w:rsidR="001B617B"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программой</w:t>
      </w:r>
      <w:proofErr w:type="gramStart"/>
      <w:r w:rsidR="001B617B"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 разработана на основе  авторской программы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дополнительного образования «Программы обучения детей навыкам прикладного творчества с опорой на игровые технологии» / Л.В.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Горнова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 – Волгоград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:У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читель,2008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944BB4">
        <w:rPr>
          <w:rFonts w:ascii="Times New Roman" w:eastAsia="Times New Roman" w:hAnsi="Times New Roman"/>
          <w:b/>
          <w:sz w:val="24"/>
          <w:szCs w:val="24"/>
          <w:lang w:eastAsia="ru-RU"/>
        </w:rPr>
        <w:t>Новизна программы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состоит в том, что в процессе обучения учащиеся получают знания о простейших закономерностях строения формы, о линейной и воздушной перспективе, </w:t>
      </w:r>
      <w:proofErr w:type="spellStart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цветоведении</w:t>
      </w:r>
      <w:proofErr w:type="spell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, композиции, декоративной стилизации форм, правилах лепки, рисования, аппликации, а также о наиболее выдающихся мастерах изобразительного искусства, красоте природы и человеческих чувств.</w:t>
      </w:r>
      <w:r w:rsidRPr="008520E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1B617B" w:rsidRPr="008520EC" w:rsidRDefault="001B617B" w:rsidP="001B61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944BB4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программы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В системе эстетического, творческого воспитания подрастающего поколения особая роль принадлежит изобразительному искусству. </w:t>
      </w:r>
      <w:r w:rsidRPr="008520EC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Умение видеть и понимать красоту окружающего мира, способствует </w:t>
      </w:r>
      <w:r w:rsidRPr="008520E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Занятия изобразительным искусством являются эффективным средством приобщения  детей к изучению народных традиций. Знания, умения, навыки  воспитанники демонстрируют своим сверстникам, выставляя свои работы.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617B" w:rsidRPr="009635C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4BB4">
        <w:rPr>
          <w:rFonts w:ascii="Times New Roman" w:eastAsia="Times New Roman" w:hAnsi="Times New Roman"/>
          <w:b/>
          <w:sz w:val="24"/>
          <w:szCs w:val="24"/>
          <w:lang w:eastAsia="ru-RU"/>
        </w:rPr>
        <w:t>Педагогическая целесообразность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 объясняется формированием </w:t>
      </w:r>
      <w:r w:rsidRPr="008520EC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высокого интеллекта духовности через мастерство. Целый ряд специальных </w:t>
      </w:r>
      <w:r w:rsidRPr="008520EC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заданий на наблюдение, сравнение, домысливание, фантазирование служат для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достижения этого. Программа  направлена  на то, чтобы через труд и искусство приобщить детей к творчеству.</w:t>
      </w:r>
    </w:p>
    <w:p w:rsidR="001B617B" w:rsidRPr="00FA2096" w:rsidRDefault="001B617B" w:rsidP="001B617B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FA2096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Основная  цель  программы: </w:t>
      </w:r>
    </w:p>
    <w:p w:rsidR="001B617B" w:rsidRPr="008E749A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Приобщение через изобразительное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Поставленная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цель раскрывается в решении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следующих </w:t>
      </w:r>
      <w:r w:rsidRPr="008520E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задач</w:t>
      </w:r>
      <w:r w:rsidRPr="008520E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</w:t>
      </w:r>
    </w:p>
    <w:p w:rsidR="001B617B" w:rsidRPr="008E749A" w:rsidRDefault="001B617B" w:rsidP="001B61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Образовательные задачи.</w:t>
      </w:r>
    </w:p>
    <w:p w:rsidR="001B617B" w:rsidRPr="008E749A" w:rsidRDefault="001B617B" w:rsidP="001B6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овладению воспитанниками освоения практических приемов и навыков изобразительного мастерства (рисунка, живописи и композиции).</w:t>
      </w:r>
    </w:p>
    <w:p w:rsidR="001B617B" w:rsidRPr="008E749A" w:rsidRDefault="001B617B" w:rsidP="001B6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Обучать навыкам работы с различными материалами.</w:t>
      </w:r>
    </w:p>
    <w:p w:rsidR="001B617B" w:rsidRPr="008E749A" w:rsidRDefault="001B617B" w:rsidP="001B6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Формировать практические навыки.</w:t>
      </w:r>
    </w:p>
    <w:p w:rsidR="001B617B" w:rsidRPr="008E749A" w:rsidRDefault="001B617B" w:rsidP="001B6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Сформировать начальные навыки по основам дизайна</w:t>
      </w:r>
      <w:proofErr w:type="gramStart"/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1B617B" w:rsidRPr="008E749A" w:rsidRDefault="001B617B" w:rsidP="001B61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Развивающие задачи.</w:t>
      </w:r>
    </w:p>
    <w:p w:rsidR="001B617B" w:rsidRPr="008E749A" w:rsidRDefault="001B617B" w:rsidP="001B6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Развитие эстетических, эмоциональных качеств у детей средствами занятий.</w:t>
      </w:r>
    </w:p>
    <w:p w:rsidR="001B617B" w:rsidRPr="008E749A" w:rsidRDefault="001B617B" w:rsidP="001B6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творческих способностей. образного мышления.</w:t>
      </w:r>
    </w:p>
    <w:p w:rsidR="001B617B" w:rsidRPr="00FA2096" w:rsidRDefault="001B617B" w:rsidP="001B617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sz w:val="24"/>
          <w:szCs w:val="24"/>
          <w:lang w:eastAsia="ru-RU"/>
        </w:rPr>
        <w:t>Развитие фантазии, творческого воображения, внимательности и наблюдательности.</w:t>
      </w:r>
    </w:p>
    <w:p w:rsidR="001B617B" w:rsidRDefault="001B617B" w:rsidP="001B61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Воспитательные задачи.</w:t>
      </w:r>
    </w:p>
    <w:p w:rsidR="001B617B" w:rsidRDefault="001B617B" w:rsidP="001B617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гражданскую позицию, патриотизм.</w:t>
      </w:r>
    </w:p>
    <w:p w:rsidR="001B617B" w:rsidRDefault="001B617B" w:rsidP="001B617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Воспитывать чувство товарищества, чувство личной ответственности.</w:t>
      </w:r>
    </w:p>
    <w:p w:rsidR="001B617B" w:rsidRDefault="001B617B" w:rsidP="001B61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Воспитывать нравственные качества по отношению к окружающим (доброжелательность, чувство товарищества и т.д.).</w:t>
      </w:r>
    </w:p>
    <w:p w:rsidR="001B617B" w:rsidRPr="00972453" w:rsidRDefault="001B617B" w:rsidP="001B61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Воспитывать и развивать художественный вкус и уважение к труду.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Отличительные особенности</w:t>
      </w:r>
      <w:r w:rsidRPr="008520EC">
        <w:rPr>
          <w:rFonts w:ascii="Times New Roman" w:eastAsia="Times New Roman" w:hAnsi="Times New Roman"/>
          <w:b/>
          <w:spacing w:val="-2"/>
          <w:sz w:val="24"/>
          <w:szCs w:val="24"/>
          <w:u w:val="single"/>
          <w:lang w:eastAsia="ru-RU"/>
        </w:rPr>
        <w:t xml:space="preserve"> </w:t>
      </w:r>
      <w:r w:rsidRPr="008520EC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данной образовательной программы от уже </w:t>
      </w:r>
      <w:proofErr w:type="gramStart"/>
      <w:r w:rsidRPr="008520EC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существующих</w:t>
      </w:r>
      <w:proofErr w:type="gramEnd"/>
      <w:r w:rsidRPr="008520EC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в этой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области заключается в том, что программа ориентирована на применение широкого комплекса различного дополнительного материала по изобразительному искусству.</w:t>
      </w:r>
    </w:p>
    <w:p w:rsidR="001B617B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Программой предусмотрено, чтобы каждое занятие было направлено на овладение основами изобразительного искусства, на приобщение обучающихся к активной познавательной и творческой работе. Процесс обуч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ения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строится на единстве активных и увлекат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ельных методов и приемов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работы, при которой в процессе усвоения знаний, 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аконов и правил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искусства у школьников развиваются творческие начала.</w:t>
      </w:r>
    </w:p>
    <w:p w:rsidR="001B617B" w:rsidRPr="008E749A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617B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A209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Возраст обучающихся,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участвующих в реализации данно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образовательной программы 7-10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лет. </w:t>
      </w:r>
      <w:proofErr w:type="gramStart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Обучающиеся этого воз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раста способны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усваивать разнообразную информацию о видах изобразительного искусства</w:t>
      </w:r>
      <w:proofErr w:type="gramEnd"/>
    </w:p>
    <w:p w:rsidR="001B617B" w:rsidRDefault="001B617B" w:rsidP="001B617B">
      <w:pPr>
        <w:spacing w:after="0" w:line="240" w:lineRule="auto"/>
        <w:ind w:firstLine="567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Сроки реализации программы</w:t>
      </w:r>
      <w:r w:rsidRPr="00CA43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B617B" w:rsidRDefault="001B617B" w:rsidP="001B617B">
      <w:pPr>
        <w:spacing w:after="0" w:line="240" w:lineRule="auto"/>
        <w:ind w:firstLine="567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рассчитана на 1 год обучения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часов для реализации -36 часов в год. </w:t>
      </w:r>
    </w:p>
    <w:p w:rsidR="001B617B" w:rsidRPr="008520EC" w:rsidRDefault="001B617B" w:rsidP="001B617B">
      <w:pPr>
        <w:spacing w:after="0" w:line="240" w:lineRule="auto"/>
        <w:ind w:firstLine="567"/>
        <w:outlineLvl w:val="4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8520EC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Формы занятий</w:t>
      </w:r>
    </w:p>
    <w:p w:rsidR="001B617B" w:rsidRPr="00C367AF" w:rsidRDefault="001B617B" w:rsidP="001B617B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  <w:r w:rsidRPr="008520E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Одно из главных условий успеха обучения и развития творчества обучающихся – это индивидуальный подход к каждому ребенку. Важен и принцип обучения и воспитания 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мероприятий, коридоров. Кроме того, выполненные на занятиях художественные работы используются  как подарки для родных, друзей, ветеранов войны и труда. Общественное положение результатов художественной деятельности школьников имеет большое значение в воспитательном процессе. </w:t>
      </w:r>
    </w:p>
    <w:p w:rsidR="001B617B" w:rsidRPr="008520EC" w:rsidRDefault="001B617B" w:rsidP="001B617B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Для качественного развития творческой деятельности юных художников программой предусмотрено: 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обучающемуся свободы в выборе деятельности, в выборе способов работы, в выборе тем.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Система постоянно усложняющихся заданий с разными  вариантами сложности позволяет  овладевать приемами творческой работы всеми обучающимися.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В каждом задании предусматривается  исполнительский и творческий компонент.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Создание увлекательной, но не развлекательной атмосферы занятий. Наряду с элементами творчества необходимы трудовые усилия.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Создание ситуации успеха, чувства удовлетворения от процесса деятельности.</w:t>
      </w:r>
    </w:p>
    <w:p w:rsidR="001B617B" w:rsidRPr="008520EC" w:rsidRDefault="001B617B" w:rsidP="001B617B">
      <w:pPr>
        <w:numPr>
          <w:ilvl w:val="0"/>
          <w:numId w:val="1"/>
        </w:numPr>
        <w:spacing w:after="0" w:line="240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Объекты творчества  обучающихся имеют значимость для них самих и для общества.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Обучающимся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только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Практические занятия и развитие художественного восприятия представлены в программе в их содержательном единстве. Применяются такие методы, как </w:t>
      </w: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репродуктивный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 (воспроизводящий); </w:t>
      </w: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иллюстративный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 (объяснение сопровождается демонстрацией наглядного материала); </w:t>
      </w: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проблемный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(педагог ставит проблему и вместе с детьми ищет пути её решения); </w:t>
      </w: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эвристический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(проблема формулируется детьми, ими и предлагаются способы её решения).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Среди методов такие, как беседа, объяснение, лекция, игра, конкурсы, выставки, праздники, эксперименты, а также групповые, комбинированные, чисто практические занятия.  Некоторые занятия проходят в форме самостоятельной работы (постановки натюрмортов, пленэры), где  стимулируется самостоятельное творчество. К самостоятельным относятся также итоговые работы по результатам прохождения каждого блока, полугодия и года. В начале каждого занятия несколько минут отведено теоретической беседе, завершается занятие просмотром работ и их обсуждением. 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В период обучения происходит постепенное усложнение материала. Широко применяются занятия по методике, мастер-классы, когда педагог вместе с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бучающимися выполняет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 Наглядность является самым прямым путём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617B" w:rsidRPr="00FA2096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A209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Режим занятий</w:t>
      </w:r>
    </w:p>
    <w:p w:rsidR="001B617B" w:rsidRPr="008520EC" w:rsidRDefault="001B617B" w:rsidP="001B61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проводятся 1 раз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неделю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чество часов в неделю 1 час, 36 часов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год. </w:t>
      </w:r>
    </w:p>
    <w:p w:rsidR="001B617B" w:rsidRPr="00FC7FBB" w:rsidRDefault="001B617B" w:rsidP="001B617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617B" w:rsidRPr="00FC7FBB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09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Ожидаемые результаты освоения программы</w:t>
      </w:r>
      <w:r w:rsidRPr="00FC7FBB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1B617B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Главным результатом реализации программы является создание каждым обучающимся своего оригинального продукта, а 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нужного результата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Должен знать</w:t>
      </w:r>
    </w:p>
    <w:p w:rsidR="001B617B" w:rsidRPr="008520EC" w:rsidRDefault="001B617B" w:rsidP="001B617B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названия основных и составных цветов;</w:t>
      </w:r>
    </w:p>
    <w:p w:rsidR="001B617B" w:rsidRPr="008520EC" w:rsidRDefault="001B617B" w:rsidP="001B617B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понимать значение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ерминов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B617B" w:rsidRPr="008520EC" w:rsidRDefault="001B617B" w:rsidP="001B617B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изобразительные основы декоративных элементов;</w:t>
      </w:r>
    </w:p>
    <w:p w:rsidR="001B617B" w:rsidRPr="008520EC" w:rsidRDefault="001B617B" w:rsidP="001B617B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материалы и технические приёмы оформления;</w:t>
      </w:r>
    </w:p>
    <w:p w:rsidR="001B617B" w:rsidRPr="008520EC" w:rsidRDefault="001B617B" w:rsidP="001B617B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названия инструментов, приспособлений.</w:t>
      </w:r>
    </w:p>
    <w:p w:rsidR="001B617B" w:rsidRPr="008520EC" w:rsidRDefault="001B617B" w:rsidP="001B617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Должны уметь:</w:t>
      </w:r>
    </w:p>
    <w:p w:rsidR="001B617B" w:rsidRPr="008520EC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пользоваться инструментами: карандашами, кистью, палитрой;</w:t>
      </w:r>
    </w:p>
    <w:p w:rsidR="001B617B" w:rsidRPr="008520EC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полностью использовать площадь листа, крупно изображать предметы;</w:t>
      </w:r>
    </w:p>
    <w:p w:rsidR="001B617B" w:rsidRPr="008520EC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подбирать краски в соответствии с настроением рисунка;</w:t>
      </w:r>
    </w:p>
    <w:p w:rsidR="001B617B" w:rsidRPr="008520EC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владеть основными навыками использования красного, жёлтого, синего цветов их смешением;</w:t>
      </w:r>
    </w:p>
    <w:p w:rsidR="001B617B" w:rsidRPr="008520EC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моделировать художественно  выразительные формы геометрических и растительных форм;</w:t>
      </w:r>
    </w:p>
    <w:p w:rsidR="001B617B" w:rsidRPr="00314243" w:rsidRDefault="001B617B" w:rsidP="001B617B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пользоваться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различными 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материалами.</w:t>
      </w:r>
    </w:p>
    <w:p w:rsidR="001B617B" w:rsidRPr="00314243" w:rsidRDefault="001B617B" w:rsidP="001B61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EE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Учебно-тематический план</w:t>
      </w:r>
    </w:p>
    <w:tbl>
      <w:tblPr>
        <w:tblW w:w="1239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0"/>
        <w:gridCol w:w="3277"/>
        <w:gridCol w:w="1133"/>
        <w:gridCol w:w="1797"/>
        <w:gridCol w:w="2778"/>
        <w:gridCol w:w="2937"/>
      </w:tblGrid>
      <w:tr w:rsidR="001B617B" w:rsidTr="000D00E3">
        <w:trPr>
          <w:trHeight w:val="60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29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ind w:left="2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Примечания </w:t>
            </w:r>
          </w:p>
        </w:tc>
      </w:tr>
      <w:tr w:rsidR="001B617B" w:rsidTr="000D00E3">
        <w:trPr>
          <w:trHeight w:val="555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Разделы 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Теоретических занятий 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Практических занятий 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оригами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из пластилина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из соленого теста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Природный</w:t>
            </w:r>
          </w:p>
          <w:p w:rsidR="008C47C4" w:rsidRDefault="008C47C4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материал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180"/>
          <w:tblCellSpacing w:w="7" w:type="dxa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тканью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617B" w:rsidTr="000D00E3">
        <w:trPr>
          <w:trHeight w:val="600"/>
          <w:tblCellSpacing w:w="7" w:type="dxa"/>
        </w:trPr>
        <w:tc>
          <w:tcPr>
            <w:tcW w:w="150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617B" w:rsidRDefault="001B617B" w:rsidP="000D00E3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 часов: </w:t>
            </w:r>
          </w:p>
        </w:tc>
        <w:tc>
          <w:tcPr>
            <w:tcW w:w="4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B617B" w:rsidRDefault="001B617B" w:rsidP="000D0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B617B" w:rsidRDefault="001B617B" w:rsidP="001B617B">
      <w:pPr>
        <w:keepNext/>
        <w:tabs>
          <w:tab w:val="left" w:leader="underscore" w:pos="1418"/>
        </w:tabs>
        <w:spacing w:after="0" w:line="240" w:lineRule="auto"/>
        <w:ind w:left="5760" w:hanging="5760"/>
        <w:jc w:val="center"/>
        <w:outlineLvl w:val="2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1B617B" w:rsidRPr="00E23B8E" w:rsidRDefault="001B617B" w:rsidP="001B617B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3B8E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литературы</w:t>
      </w:r>
    </w:p>
    <w:p w:rsidR="001B617B" w:rsidRPr="008520EC" w:rsidRDefault="001B617B" w:rsidP="001B617B">
      <w:pPr>
        <w:spacing w:after="0" w:line="240" w:lineRule="auto"/>
        <w:ind w:left="7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Герчук</w:t>
      </w:r>
      <w:proofErr w:type="spellEnd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Ю.</w:t>
      </w:r>
      <w:proofErr w:type="gram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Я.</w:t>
      </w:r>
      <w:proofErr w:type="gram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 Что такое орнамент? – М.,1998г.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Компанцева</w:t>
      </w:r>
      <w:proofErr w:type="spellEnd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Л.В.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Поэтический образ природы в детском рисунке. – М.,1985г.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Маслов Н.Я.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Пленэр. – М.,1989г.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Межуева</w:t>
      </w:r>
      <w:proofErr w:type="spellEnd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Ю.А.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Сказочная гжель. –  М.,2003г.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Неменский</w:t>
      </w:r>
      <w:proofErr w:type="spellEnd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Б.М.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Мудрость красоты: о проблемах эстетического воспитания. – М.,1987г.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Нестеренко О.И.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Краткая энциклопедия дизайна. – М.,1994г.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Одноралов Н.В.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«Материалы, инструменты и оборудование в изобразительном искусстве. – М.,1983г.</w:t>
      </w: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Орлова Л.В.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Хохломская роспись. – М.,1998г.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Основы декоративного искусства в школе. Под ред. Б.В. Нешумова, </w:t>
      </w:r>
      <w:proofErr w:type="spellStart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Е.Д.Щедрина</w:t>
      </w:r>
      <w:proofErr w:type="spell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.– М., 1981г.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Программно – методические материалы. Изобразительное </w:t>
      </w:r>
      <w:proofErr w:type="spellStart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искусство.Сост</w:t>
      </w:r>
      <w:proofErr w:type="spell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В.С.Кузин</w:t>
      </w:r>
      <w:proofErr w:type="spellEnd"/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Сокольникова Н.М.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Изобразительное искусство и методика его преподавания в начальной школе. – М., 1999 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Сокольникова Н. М.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Основы живописи. Обнинск. 1996г.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Сокольникова Н. М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. Основы композиции. Обнинск, 1996г.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Сокольникова Н. М.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Основы рисунка. Обнинск, 1996 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Стасевич</w:t>
      </w:r>
      <w:proofErr w:type="spellEnd"/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В.Н.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Пейзаж: картина и действительность. – М., 1978г.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i/>
          <w:sz w:val="24"/>
          <w:szCs w:val="24"/>
          <w:lang w:eastAsia="ru-RU"/>
        </w:rPr>
        <w:t>Хворостов А.С.</w:t>
      </w: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 xml:space="preserve"> Декоративно – прикладное искусство в школе. – М..1988г.</w:t>
      </w:r>
    </w:p>
    <w:p w:rsidR="001B617B" w:rsidRPr="008520EC" w:rsidRDefault="001B617B" w:rsidP="001B617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2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20EC">
        <w:rPr>
          <w:rFonts w:ascii="Times New Roman" w:eastAsia="Times New Roman" w:hAnsi="Times New Roman"/>
          <w:sz w:val="24"/>
          <w:szCs w:val="24"/>
          <w:lang w:eastAsia="ru-RU"/>
        </w:rPr>
        <w:t>Энциклопедический словарь юного художника. – М.,1983г.</w:t>
      </w:r>
    </w:p>
    <w:p w:rsidR="001B617B" w:rsidRPr="008520EC" w:rsidRDefault="001B617B" w:rsidP="001B617B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17B" w:rsidRPr="008520EC" w:rsidRDefault="001B617B" w:rsidP="001B617B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17B" w:rsidRPr="008520EC" w:rsidRDefault="001B617B" w:rsidP="001B617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17B" w:rsidRPr="008520EC" w:rsidRDefault="001B617B" w:rsidP="001B617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17B" w:rsidRPr="008520EC" w:rsidRDefault="001B617B" w:rsidP="001B617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BA6" w:rsidRDefault="00400004">
      <w:bookmarkStart w:id="0" w:name="_GoBack"/>
      <w:r>
        <w:rPr>
          <w:b/>
          <w:noProof/>
        </w:rPr>
        <w:lastRenderedPageBreak/>
        <w:drawing>
          <wp:inline distT="0" distB="0" distL="0" distR="0" wp14:anchorId="4C5BF3A5" wp14:editId="7E9ED30F">
            <wp:extent cx="5940000" cy="8154000"/>
            <wp:effectExtent l="0" t="1905" r="1905" b="1905"/>
            <wp:docPr id="2" name="Рисунок 2" descr="C:\Users\Админ\Desktop\за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д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0BA6" w:rsidSect="001B6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6231"/>
    <w:multiLevelType w:val="hybridMultilevel"/>
    <w:tmpl w:val="5E380C0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5B92A3E"/>
    <w:multiLevelType w:val="multilevel"/>
    <w:tmpl w:val="6A42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B1117"/>
    <w:multiLevelType w:val="hybridMultilevel"/>
    <w:tmpl w:val="8952AE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C44151"/>
    <w:multiLevelType w:val="hybridMultilevel"/>
    <w:tmpl w:val="E3B2EA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F617C8"/>
    <w:multiLevelType w:val="multilevel"/>
    <w:tmpl w:val="F9467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121A4E"/>
    <w:multiLevelType w:val="hybridMultilevel"/>
    <w:tmpl w:val="95EA98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041769A"/>
    <w:multiLevelType w:val="multilevel"/>
    <w:tmpl w:val="A638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A6"/>
    <w:rsid w:val="001B617B"/>
    <w:rsid w:val="00200BA6"/>
    <w:rsid w:val="00400004"/>
    <w:rsid w:val="008C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C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Бавыкина Наталья</dc:creator>
  <cp:keywords/>
  <dc:description/>
  <cp:lastModifiedBy>user-1</cp:lastModifiedBy>
  <cp:revision>4</cp:revision>
  <cp:lastPrinted>2021-10-18T03:18:00Z</cp:lastPrinted>
  <dcterms:created xsi:type="dcterms:W3CDTF">2019-10-09T14:36:00Z</dcterms:created>
  <dcterms:modified xsi:type="dcterms:W3CDTF">2023-03-14T12:08:00Z</dcterms:modified>
</cp:coreProperties>
</file>